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D2417C" w14:textId="4DC9BA20" w:rsidR="008E7CC2" w:rsidRDefault="008E7CC2">
      <w:pPr>
        <w:rPr>
          <w:lang w:val="en-US"/>
        </w:rPr>
      </w:pPr>
      <w:r>
        <w:rPr>
          <w:lang w:val="en-US"/>
        </w:rPr>
        <w:t>Mi</w:t>
      </w:r>
    </w:p>
    <w:p w14:paraId="3159BE15" w14:textId="6B411BBE" w:rsidR="000C7C8E" w:rsidRDefault="00A41415">
      <w:pPr>
        <w:rPr>
          <w:lang w:val="en-US"/>
        </w:rPr>
      </w:pPr>
      <w:r>
        <w:rPr>
          <w:lang w:val="en-US"/>
        </w:rPr>
        <w:t xml:space="preserve">Mirror image </w:t>
      </w:r>
      <w:r w:rsidRPr="00A41415">
        <w:rPr>
          <w:lang w:val="en-US"/>
        </w:rPr>
        <w:sym w:font="Wingdings" w:char="F0E0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image</w:t>
      </w:r>
      <w:proofErr w:type="spellEnd"/>
      <w:r>
        <w:rPr>
          <w:lang w:val="en-US"/>
        </w:rPr>
        <w:t xml:space="preserve"> gets </w:t>
      </w:r>
      <w:r w:rsidR="002435B1">
        <w:rPr>
          <w:lang w:val="en-US"/>
        </w:rPr>
        <w:t>reversed</w:t>
      </w:r>
      <w:r>
        <w:rPr>
          <w:lang w:val="en-US"/>
        </w:rPr>
        <w:t xml:space="preserve"> </w:t>
      </w:r>
    </w:p>
    <w:p w14:paraId="08C71E47" w14:textId="4EF62C60" w:rsidR="00A41415" w:rsidRDefault="00A41415">
      <w:pPr>
        <w:rPr>
          <w:lang w:val="en-US"/>
        </w:rPr>
      </w:pPr>
      <w:r>
        <w:rPr>
          <w:lang w:val="en-US"/>
        </w:rPr>
        <w:t xml:space="preserve">Water image </w:t>
      </w:r>
      <w:r w:rsidRPr="00A41415">
        <w:rPr>
          <w:lang w:val="en-US"/>
        </w:rPr>
        <w:sym w:font="Wingdings" w:char="F0E0"/>
      </w:r>
      <w:r>
        <w:rPr>
          <w:lang w:val="en-US"/>
        </w:rPr>
        <w:t xml:space="preserve"> image gets inverted</w:t>
      </w:r>
    </w:p>
    <w:p w14:paraId="5511350B" w14:textId="1BDB3A01" w:rsidR="008E7CC2" w:rsidRDefault="008E7CC2">
      <w:pPr>
        <w:rPr>
          <w:lang w:val="en-US"/>
        </w:rPr>
      </w:pPr>
    </w:p>
    <w:p w14:paraId="444CF881" w14:textId="436CBC9C" w:rsidR="00806908" w:rsidRDefault="00806908">
      <w:pPr>
        <w:rPr>
          <w:lang w:val="en-US"/>
        </w:rPr>
      </w:pPr>
      <w:r>
        <w:rPr>
          <w:lang w:val="en-US"/>
        </w:rPr>
        <w:t>Indian Scenario</w:t>
      </w:r>
    </w:p>
    <w:p w14:paraId="60DBB7E5" w14:textId="7F2E0F84" w:rsidR="008E7CC2" w:rsidRDefault="008E7CC2">
      <w:pPr>
        <w:rPr>
          <w:lang w:val="en-US"/>
        </w:rPr>
      </w:pPr>
      <w:r>
        <w:rPr>
          <w:lang w:val="en-US"/>
        </w:rPr>
        <w:t xml:space="preserve">Arg-1 Because of </w:t>
      </w:r>
      <w:r w:rsidR="00A81E5B">
        <w:rPr>
          <w:lang w:val="en-US"/>
        </w:rPr>
        <w:t>Demonetization</w:t>
      </w:r>
      <w:r>
        <w:rPr>
          <w:lang w:val="en-US"/>
        </w:rPr>
        <w:t>, black money was eradicated.</w:t>
      </w:r>
    </w:p>
    <w:p w14:paraId="464A648F" w14:textId="008E8230" w:rsidR="008E7CC2" w:rsidRDefault="008E7CC2">
      <w:pPr>
        <w:rPr>
          <w:lang w:val="en-US"/>
        </w:rPr>
      </w:pPr>
      <w:r>
        <w:rPr>
          <w:lang w:val="en-US"/>
        </w:rPr>
        <w:t xml:space="preserve">Arg-2 Because of </w:t>
      </w:r>
      <w:r w:rsidR="00A81E5B">
        <w:rPr>
          <w:lang w:val="en-US"/>
        </w:rPr>
        <w:t>Demonetization</w:t>
      </w:r>
      <w:r>
        <w:rPr>
          <w:lang w:val="en-US"/>
        </w:rPr>
        <w:t>, black money was reduced to some extent.</w:t>
      </w:r>
    </w:p>
    <w:p w14:paraId="1F47EAEB" w14:textId="665FD2B1" w:rsidR="008E7CC2" w:rsidRDefault="008E7CC2">
      <w:pPr>
        <w:rPr>
          <w:lang w:val="en-US"/>
        </w:rPr>
      </w:pPr>
      <w:r>
        <w:rPr>
          <w:lang w:val="en-US"/>
        </w:rPr>
        <w:t xml:space="preserve">Strong argument  </w:t>
      </w:r>
      <w:r w:rsidRPr="008E7CC2">
        <w:rPr>
          <w:lang w:val="en-US"/>
        </w:rPr>
        <w:sym w:font="Wingdings" w:char="F0E0"/>
      </w:r>
      <w:r>
        <w:rPr>
          <w:lang w:val="en-US"/>
        </w:rPr>
        <w:t xml:space="preserve"> </w:t>
      </w:r>
      <w:r w:rsidR="00A81E5B">
        <w:rPr>
          <w:lang w:val="en-US"/>
        </w:rPr>
        <w:t>Arg-2</w:t>
      </w:r>
      <w:r>
        <w:rPr>
          <w:lang w:val="en-US"/>
        </w:rPr>
        <w:br/>
        <w:t xml:space="preserve">Weak argument   </w:t>
      </w:r>
      <w:r w:rsidRPr="008E7CC2">
        <w:rPr>
          <w:lang w:val="en-US"/>
        </w:rPr>
        <w:sym w:font="Wingdings" w:char="F0E0"/>
      </w:r>
      <w:r w:rsidR="00A81E5B">
        <w:rPr>
          <w:lang w:val="en-US"/>
        </w:rPr>
        <w:t xml:space="preserve">  Arg-1</w:t>
      </w:r>
    </w:p>
    <w:p w14:paraId="0522B815" w14:textId="1FFCA0B3" w:rsidR="00806908" w:rsidRDefault="00806908">
      <w:pPr>
        <w:rPr>
          <w:lang w:val="en-US"/>
        </w:rPr>
      </w:pPr>
    </w:p>
    <w:p w14:paraId="55E4F404" w14:textId="294950BB" w:rsidR="00806908" w:rsidRDefault="00806908" w:rsidP="00806908">
      <w:pPr>
        <w:rPr>
          <w:lang w:val="en-US"/>
        </w:rPr>
      </w:pPr>
      <w:r>
        <w:rPr>
          <w:lang w:val="en-US"/>
        </w:rPr>
        <w:t>Pakistan Scenario</w:t>
      </w:r>
    </w:p>
    <w:p w14:paraId="4B722CB9" w14:textId="77777777" w:rsidR="00806908" w:rsidRDefault="00806908" w:rsidP="00806908">
      <w:pPr>
        <w:rPr>
          <w:lang w:val="en-US"/>
        </w:rPr>
      </w:pPr>
      <w:r>
        <w:rPr>
          <w:lang w:val="en-US"/>
        </w:rPr>
        <w:t>Arg-1 Because of Demonetization, black money was eradicated.</w:t>
      </w:r>
    </w:p>
    <w:p w14:paraId="762A84EE" w14:textId="77777777" w:rsidR="00806908" w:rsidRDefault="00806908" w:rsidP="00806908">
      <w:pPr>
        <w:rPr>
          <w:lang w:val="en-US"/>
        </w:rPr>
      </w:pPr>
      <w:r>
        <w:rPr>
          <w:lang w:val="en-US"/>
        </w:rPr>
        <w:t>Arg-2 Because of Demonetization, black money was reduced to some extent.</w:t>
      </w:r>
    </w:p>
    <w:p w14:paraId="583A827D" w14:textId="68BD8342" w:rsidR="00806908" w:rsidRDefault="00806908" w:rsidP="00806908">
      <w:pPr>
        <w:rPr>
          <w:lang w:val="en-US"/>
        </w:rPr>
      </w:pPr>
      <w:r>
        <w:rPr>
          <w:lang w:val="en-US"/>
        </w:rPr>
        <w:t xml:space="preserve">Strong argument  </w:t>
      </w:r>
      <w:r w:rsidRPr="008E7CC2">
        <w:rPr>
          <w:lang w:val="en-US"/>
        </w:rPr>
        <w:sym w:font="Wingdings" w:char="F0E0"/>
      </w:r>
      <w:r>
        <w:rPr>
          <w:lang w:val="en-US"/>
        </w:rPr>
        <w:t xml:space="preserve"> Arg-1</w:t>
      </w:r>
      <w:r>
        <w:rPr>
          <w:lang w:val="en-US"/>
        </w:rPr>
        <w:br/>
        <w:t xml:space="preserve">Weak argument   </w:t>
      </w:r>
      <w:r w:rsidRPr="008E7CC2">
        <w:rPr>
          <w:lang w:val="en-US"/>
        </w:rPr>
        <w:sym w:font="Wingdings" w:char="F0E0"/>
      </w:r>
      <w:r>
        <w:rPr>
          <w:lang w:val="en-US"/>
        </w:rPr>
        <w:t xml:space="preserve">  Arg-2</w:t>
      </w:r>
    </w:p>
    <w:p w14:paraId="4961679F" w14:textId="1A5EA200" w:rsidR="00146758" w:rsidRDefault="00146758" w:rsidP="00806908">
      <w:pPr>
        <w:rPr>
          <w:lang w:val="en-US"/>
        </w:rPr>
      </w:pPr>
      <w:r w:rsidRPr="00146758">
        <w:rPr>
          <w:noProof/>
          <w:lang w:val="en-US"/>
        </w:rPr>
        <w:drawing>
          <wp:inline distT="0" distB="0" distL="0" distR="0" wp14:anchorId="628FC31E" wp14:editId="7FF94F28">
            <wp:extent cx="5731510" cy="2630805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9A634" w14:textId="78EEC4E0" w:rsidR="00146758" w:rsidRPr="00A41415" w:rsidRDefault="00F47F8F" w:rsidP="00806908">
      <w:pPr>
        <w:rPr>
          <w:lang w:val="en-US"/>
        </w:rPr>
      </w:pPr>
      <w:r>
        <w:rPr>
          <w:lang w:val="en-US"/>
        </w:rPr>
        <w:t xml:space="preserve">Ans </w:t>
      </w:r>
      <w:r w:rsidRPr="00F47F8F">
        <w:rPr>
          <w:lang w:val="en-US"/>
        </w:rPr>
        <w:sym w:font="Wingdings" w:char="F0E0"/>
      </w:r>
      <w:r>
        <w:rPr>
          <w:lang w:val="en-US"/>
        </w:rPr>
        <w:t xml:space="preserve"> </w:t>
      </w:r>
      <w:proofErr w:type="gramStart"/>
      <w:r>
        <w:rPr>
          <w:lang w:val="en-US"/>
        </w:rPr>
        <w:t>option-D</w:t>
      </w:r>
      <w:proofErr w:type="gramEnd"/>
      <w:r>
        <w:rPr>
          <w:lang w:val="en-US"/>
        </w:rPr>
        <w:br/>
      </w:r>
      <w:r w:rsidR="00146758">
        <w:rPr>
          <w:lang w:val="en-US"/>
        </w:rPr>
        <w:t>Weaken</w:t>
      </w:r>
      <w:r>
        <w:rPr>
          <w:lang w:val="en-US"/>
        </w:rPr>
        <w:t xml:space="preserve"> the </w:t>
      </w:r>
      <w:r w:rsidR="00146758">
        <w:rPr>
          <w:lang w:val="en-US"/>
        </w:rPr>
        <w:t xml:space="preserve">conclusion </w:t>
      </w:r>
      <w:r w:rsidR="00146758" w:rsidRPr="00146758">
        <w:rPr>
          <w:lang w:val="en-US"/>
        </w:rPr>
        <w:sym w:font="Wingdings" w:char="F0E0"/>
      </w:r>
      <w:r w:rsidR="00146758">
        <w:rPr>
          <w:lang w:val="en-US"/>
        </w:rPr>
        <w:t xml:space="preserve"> should go against </w:t>
      </w:r>
      <w:r w:rsidR="00B72097">
        <w:rPr>
          <w:lang w:val="en-US"/>
        </w:rPr>
        <w:t>the conclusion.</w:t>
      </w:r>
      <w:r>
        <w:rPr>
          <w:lang w:val="en-US"/>
        </w:rPr>
        <w:br/>
        <w:t xml:space="preserve">Strong the conclusion </w:t>
      </w:r>
      <w:r w:rsidRPr="00F47F8F">
        <w:rPr>
          <w:lang w:val="en-US"/>
        </w:rPr>
        <w:sym w:font="Wingdings" w:char="F0E0"/>
      </w:r>
      <w:r>
        <w:rPr>
          <w:lang w:val="en-US"/>
        </w:rPr>
        <w:t xml:space="preserve"> should support the conclusion.</w:t>
      </w:r>
    </w:p>
    <w:p w14:paraId="39ADA6CE" w14:textId="6E3618DC" w:rsidR="00806908" w:rsidRDefault="00CB4339">
      <w:pPr>
        <w:rPr>
          <w:lang w:val="en-US"/>
        </w:rPr>
      </w:pPr>
      <w:r w:rsidRPr="00CB4339">
        <w:rPr>
          <w:noProof/>
          <w:lang w:val="en-US"/>
        </w:rPr>
        <w:drawing>
          <wp:inline distT="0" distB="0" distL="0" distR="0" wp14:anchorId="3534565C" wp14:editId="5F1625BE">
            <wp:extent cx="5731510" cy="2550160"/>
            <wp:effectExtent l="0" t="0" r="0" b="254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9527" w14:textId="29BABBEE" w:rsidR="00230D9C" w:rsidRDefault="00230D9C">
      <w:pPr>
        <w:rPr>
          <w:lang w:val="en-US"/>
        </w:rPr>
      </w:pPr>
    </w:p>
    <w:p w14:paraId="7BC86D3A" w14:textId="53134D1E" w:rsidR="00230D9C" w:rsidRDefault="00230D9C">
      <w:pPr>
        <w:rPr>
          <w:lang w:val="en-US"/>
        </w:rPr>
      </w:pPr>
    </w:p>
    <w:p w14:paraId="26826C44" w14:textId="0FB0C1DD" w:rsidR="00230D9C" w:rsidRDefault="00230D9C">
      <w:pPr>
        <w:rPr>
          <w:lang w:val="en-US"/>
        </w:rPr>
      </w:pPr>
      <w:r>
        <w:rPr>
          <w:lang w:val="en-US"/>
        </w:rPr>
        <w:t>26/2/22</w:t>
      </w:r>
    </w:p>
    <w:p w14:paraId="0B09E4A6" w14:textId="6DD7C166" w:rsidR="004C194B" w:rsidRDefault="004C194B">
      <w:pPr>
        <w:rPr>
          <w:lang w:val="en-US"/>
        </w:rPr>
      </w:pPr>
      <w:r>
        <w:rPr>
          <w:lang w:val="en-US"/>
        </w:rPr>
        <w:t>See only paragraph oriented. Not the things in your mind. Not the general thing.</w:t>
      </w:r>
      <w:r w:rsidR="000061C0">
        <w:rPr>
          <w:lang w:val="en-US"/>
        </w:rPr>
        <w:br/>
      </w:r>
      <w:r w:rsidR="000061C0" w:rsidRPr="000061C0">
        <w:rPr>
          <w:lang w:val="en-US"/>
        </w:rPr>
        <w:drawing>
          <wp:inline distT="0" distB="0" distL="0" distR="0" wp14:anchorId="011A9313" wp14:editId="66EB4B4E">
            <wp:extent cx="5731510" cy="2263775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364FD" w14:textId="1874A9A3" w:rsidR="00FB3EB9" w:rsidRDefault="00FB3EB9">
      <w:pPr>
        <w:rPr>
          <w:lang w:val="en-US"/>
        </w:rPr>
      </w:pPr>
      <w:r w:rsidRPr="00FB3EB9">
        <w:rPr>
          <w:lang w:val="en-US"/>
        </w:rPr>
        <w:drawing>
          <wp:inline distT="0" distB="0" distL="0" distR="0" wp14:anchorId="36FDFBA5" wp14:editId="5166E915">
            <wp:extent cx="5731510" cy="2839085"/>
            <wp:effectExtent l="0" t="0" r="0" b="5715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C8637" w14:textId="74B67D9D" w:rsidR="008F0428" w:rsidRDefault="008F0428">
      <w:pPr>
        <w:rPr>
          <w:lang w:val="en-US"/>
        </w:rPr>
      </w:pPr>
      <w:r w:rsidRPr="008F0428">
        <w:rPr>
          <w:lang w:val="en-US"/>
        </w:rPr>
        <w:drawing>
          <wp:inline distT="0" distB="0" distL="0" distR="0" wp14:anchorId="674A4B6D" wp14:editId="4E559551">
            <wp:extent cx="5731510" cy="1896745"/>
            <wp:effectExtent l="0" t="0" r="0" b="0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DF20A" w14:textId="68EEFBAD" w:rsidR="00A17D6C" w:rsidRDefault="00A17D6C">
      <w:pPr>
        <w:rPr>
          <w:lang w:val="en-US"/>
        </w:rPr>
      </w:pPr>
      <w:r w:rsidRPr="00A17D6C">
        <w:rPr>
          <w:lang w:val="en-US"/>
        </w:rPr>
        <w:drawing>
          <wp:inline distT="0" distB="0" distL="0" distR="0" wp14:anchorId="4A0D623B" wp14:editId="7E7E4593">
            <wp:extent cx="4292600" cy="128270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9FB4F" w14:textId="4BAB1044" w:rsidR="00E525DA" w:rsidRDefault="00E525DA">
      <w:pPr>
        <w:rPr>
          <w:lang w:val="en-US"/>
        </w:rPr>
      </w:pPr>
      <w:r w:rsidRPr="00E525DA">
        <w:rPr>
          <w:lang w:val="en-US"/>
        </w:rPr>
        <w:lastRenderedPageBreak/>
        <w:drawing>
          <wp:inline distT="0" distB="0" distL="0" distR="0" wp14:anchorId="1A92CC5E" wp14:editId="03C82B9E">
            <wp:extent cx="5731510" cy="197294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D3F2" w14:textId="0969B147" w:rsidR="00B92BA3" w:rsidRDefault="00587E5B">
      <w:pPr>
        <w:rPr>
          <w:lang w:val="en-US"/>
        </w:rPr>
      </w:pPr>
      <w:r w:rsidRPr="00587E5B">
        <w:rPr>
          <w:lang w:val="en-US"/>
        </w:rPr>
        <w:drawing>
          <wp:inline distT="0" distB="0" distL="0" distR="0" wp14:anchorId="36C29D9A" wp14:editId="6324E83F">
            <wp:extent cx="4800600" cy="167640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BCE1A" w14:textId="2F5FD054" w:rsidR="00317D2F" w:rsidRPr="00A41415" w:rsidRDefault="00317D2F">
      <w:pPr>
        <w:rPr>
          <w:lang w:val="en-US"/>
        </w:rPr>
      </w:pPr>
    </w:p>
    <w:sectPr w:rsidR="00317D2F" w:rsidRPr="00A4141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3799"/>
    <w:rsid w:val="000061C0"/>
    <w:rsid w:val="000C7C8E"/>
    <w:rsid w:val="00146758"/>
    <w:rsid w:val="00230D9C"/>
    <w:rsid w:val="002435B1"/>
    <w:rsid w:val="00253799"/>
    <w:rsid w:val="00317D2F"/>
    <w:rsid w:val="004C194B"/>
    <w:rsid w:val="00587E5B"/>
    <w:rsid w:val="00806908"/>
    <w:rsid w:val="00823645"/>
    <w:rsid w:val="00880089"/>
    <w:rsid w:val="008E7CC2"/>
    <w:rsid w:val="008F0428"/>
    <w:rsid w:val="00A17D6C"/>
    <w:rsid w:val="00A41415"/>
    <w:rsid w:val="00A81E5B"/>
    <w:rsid w:val="00B72097"/>
    <w:rsid w:val="00B734AB"/>
    <w:rsid w:val="00B92BA3"/>
    <w:rsid w:val="00CB4339"/>
    <w:rsid w:val="00E525DA"/>
    <w:rsid w:val="00EA0121"/>
    <w:rsid w:val="00F47F8F"/>
    <w:rsid w:val="00FB3E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2034417"/>
  <w15:chartTrackingRefBased/>
  <w15:docId w15:val="{FB3CC985-D475-3B44-997E-D1802336AA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3</Pages>
  <Words>106</Words>
  <Characters>607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27</cp:revision>
  <dcterms:created xsi:type="dcterms:W3CDTF">2022-02-21T04:42:00Z</dcterms:created>
  <dcterms:modified xsi:type="dcterms:W3CDTF">2022-02-26T06:33:00Z</dcterms:modified>
</cp:coreProperties>
</file>